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3B842FAD"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w:t>
      </w:r>
      <w:r w:rsidR="00F62D74" w:rsidRPr="005A0C0D">
        <w:rPr>
          <w:rFonts w:cstheme="minorBidi"/>
          <w:sz w:val="20"/>
          <w:szCs w:val="20"/>
        </w:rPr>
        <w:t>enable,</w:t>
      </w:r>
      <w:r w:rsidRPr="005A0C0D">
        <w:rPr>
          <w:rFonts w:cstheme="minorBidi"/>
          <w:sz w:val="20"/>
          <w:szCs w:val="20"/>
        </w:rPr>
        <w:t xml:space="preserv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5D3F7AD1" w:rsidR="006B5A11" w:rsidRPr="005A0C0D" w:rsidRDefault="00F62D74" w:rsidP="004A669E">
      <w:pPr>
        <w:rPr>
          <w:rFonts w:eastAsiaTheme="minorHAnsi" w:cstheme="minorBidi"/>
          <w:b/>
          <w:bCs/>
          <w:sz w:val="20"/>
          <w:szCs w:val="20"/>
        </w:rPr>
      </w:pPr>
      <w:r>
        <w:rPr>
          <w:rFonts w:cstheme="minorBidi"/>
          <w:b/>
          <w:bCs/>
          <w:sz w:val="20"/>
          <w:szCs w:val="20"/>
        </w:rPr>
        <w:t xml:space="preserve">HR Coordinator </w:t>
      </w:r>
    </w:p>
    <w:p w14:paraId="3DE5FABA" w14:textId="641B77A1"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F62D74">
        <w:rPr>
          <w:rFonts w:cstheme="minorBidi"/>
          <w:sz w:val="20"/>
          <w:szCs w:val="20"/>
        </w:rPr>
        <w:t>Any</w:t>
      </w:r>
      <w:r w:rsidR="00D37173">
        <w:rPr>
          <w:rFonts w:cstheme="minorBidi"/>
          <w:sz w:val="20"/>
          <w:szCs w:val="20"/>
        </w:rPr>
        <w:t xml:space="preserve"> </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4DF45D14" w14:textId="5F9BC499" w:rsidR="000D4F19" w:rsidRDefault="00F62D74" w:rsidP="004A669E">
      <w:pPr>
        <w:rPr>
          <w:rFonts w:cs="Arial"/>
          <w:color w:val="302C2C"/>
          <w:sz w:val="20"/>
          <w:szCs w:val="20"/>
          <w:lang w:bidi="en-US"/>
        </w:rPr>
      </w:pPr>
      <w:r w:rsidRPr="00F62D74">
        <w:rPr>
          <w:rFonts w:cs="Arial"/>
          <w:color w:val="302C2C"/>
          <w:sz w:val="20"/>
          <w:szCs w:val="20"/>
          <w:lang w:bidi="en-US"/>
        </w:rPr>
        <w:t>This individual is responsible for supporting the department administration and coordination. The HR Coordinator performs various administrative tasks and assists in various both within the department and for external customers.</w:t>
      </w:r>
    </w:p>
    <w:p w14:paraId="75D21AF7" w14:textId="77777777" w:rsidR="00F62D74" w:rsidRPr="005A0C0D" w:rsidRDefault="00F62D74"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0C124F67"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Assist with work assign outs amongst team.</w:t>
      </w:r>
    </w:p>
    <w:p w14:paraId="357CCDCD"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Serve as team project lead for new customers assigned in company CRM/ERP software.</w:t>
      </w:r>
    </w:p>
    <w:p w14:paraId="0FF011D5"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Manage customer labor law poster process for entire company; communicate poster options and pricing with customer, oversee ordering process, handle termination process, etc. </w:t>
      </w:r>
    </w:p>
    <w:p w14:paraId="07E8E27D" w14:textId="26371DFA"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Handle People Services HR 3rd party vendor </w:t>
      </w:r>
      <w:r w:rsidRPr="00F62D74">
        <w:rPr>
          <w:rFonts w:cs="Arial"/>
          <w:color w:val="302C2C"/>
          <w:sz w:val="20"/>
          <w:szCs w:val="20"/>
          <w:lang w:bidi="en-US"/>
        </w:rPr>
        <w:t>website:</w:t>
      </w:r>
      <w:r w:rsidRPr="00F62D74">
        <w:rPr>
          <w:rFonts w:cs="Arial"/>
          <w:color w:val="302C2C"/>
          <w:sz w:val="20"/>
          <w:szCs w:val="20"/>
          <w:lang w:bidi="en-US"/>
        </w:rPr>
        <w:t xml:space="preserve"> set up Essential, Power, or Pro customer user logins, reset accounts and terminate users as requested. </w:t>
      </w:r>
    </w:p>
    <w:p w14:paraId="0C457B2D"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Conduct monthly 3rd party vendor invoice reconciliations to ensure accurate billing. </w:t>
      </w:r>
    </w:p>
    <w:p w14:paraId="609335CD"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Conduct customer background checks as needed.</w:t>
      </w:r>
    </w:p>
    <w:p w14:paraId="0A83EC1E"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Develop and provide reports to management as requested. </w:t>
      </w:r>
    </w:p>
    <w:p w14:paraId="0205EAEE"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Track sales questions and prospect activity, when possible, for team forecasting.</w:t>
      </w:r>
    </w:p>
    <w:p w14:paraId="3812707F"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Maintain total confidentiality with customer information.</w:t>
      </w:r>
    </w:p>
    <w:p w14:paraId="36728F48"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Schedule department and/or management meetings as needed. </w:t>
      </w:r>
    </w:p>
    <w:p w14:paraId="63EF9126"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Format, proofread, and finalize all team member drafted documents prior to customer presentation. </w:t>
      </w:r>
    </w:p>
    <w:p w14:paraId="78A05065"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Assist with People Services customer projects as requested. </w:t>
      </w:r>
    </w:p>
    <w:p w14:paraId="39391A9E"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 xml:space="preserve">Triage customer phone and email support requests as needed. </w:t>
      </w:r>
    </w:p>
    <w:p w14:paraId="5EBEF6D7"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Assist with development, design, facilitation and coordination of various HR related training programs and staff development activities.</w:t>
      </w:r>
    </w:p>
    <w:p w14:paraId="5F106EF8"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Ability to learn HR practices to further personal career pathing.</w:t>
      </w:r>
    </w:p>
    <w:p w14:paraId="147E0A45"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Work toward continuous quality improvement.</w:t>
      </w:r>
    </w:p>
    <w:p w14:paraId="425CBB4E"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Stay current with changing technology, including software programs.</w:t>
      </w:r>
    </w:p>
    <w:p w14:paraId="7A8A68B0"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Uphold, support, and promote all company policies and procedures.</w:t>
      </w:r>
    </w:p>
    <w:p w14:paraId="2ADF2179"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Scans and organizes files.</w:t>
      </w:r>
    </w:p>
    <w:p w14:paraId="4D13EA69" w14:textId="77777777" w:rsidR="00F62D74" w:rsidRPr="00F62D74" w:rsidRDefault="00F62D74" w:rsidP="00F62D74">
      <w:pPr>
        <w:pStyle w:val="BodyText"/>
        <w:numPr>
          <w:ilvl w:val="0"/>
          <w:numId w:val="37"/>
        </w:numPr>
        <w:rPr>
          <w:rFonts w:cs="Arial"/>
          <w:color w:val="302C2C"/>
          <w:sz w:val="20"/>
          <w:szCs w:val="20"/>
          <w:lang w:bidi="en-US"/>
        </w:rPr>
      </w:pPr>
      <w:r w:rsidRPr="00F62D74">
        <w:rPr>
          <w:rFonts w:cs="Arial"/>
          <w:color w:val="302C2C"/>
          <w:sz w:val="20"/>
          <w:szCs w:val="20"/>
          <w:lang w:bidi="en-US"/>
        </w:rPr>
        <w:t>Assures new hire paperwork is initiated, tracked, and completed.</w:t>
      </w:r>
    </w:p>
    <w:p w14:paraId="2500BCB5" w14:textId="77777777" w:rsidR="00CB4114" w:rsidRDefault="00CB4114" w:rsidP="004A669E">
      <w:pPr>
        <w:pStyle w:val="BodyText"/>
        <w:rPr>
          <w:sz w:val="20"/>
          <w:szCs w:val="20"/>
        </w:rPr>
      </w:pPr>
    </w:p>
    <w:p w14:paraId="663421C5" w14:textId="79005F1A" w:rsidR="004A2F38" w:rsidRPr="00CB4114" w:rsidRDefault="004A669E" w:rsidP="004A669E">
      <w:pPr>
        <w:pStyle w:val="BodyText"/>
        <w:rPr>
          <w:b/>
          <w:bCs/>
          <w:sz w:val="20"/>
          <w:szCs w:val="20"/>
        </w:rPr>
      </w:pPr>
      <w:r w:rsidRPr="00CB4114">
        <w:rPr>
          <w:b/>
          <w:bCs/>
          <w:sz w:val="20"/>
          <w:szCs w:val="20"/>
        </w:rPr>
        <w:t>Minimum Qualifications:</w:t>
      </w:r>
    </w:p>
    <w:p w14:paraId="4BAB72C1" w14:textId="77777777"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t>Advanced understanding of Microsoft Office.</w:t>
      </w:r>
    </w:p>
    <w:p w14:paraId="0B5E3B1F" w14:textId="77777777"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t>Ability to read, analyze, and interpret common scientific and technical journals, financial reports, and legal documents.</w:t>
      </w:r>
    </w:p>
    <w:p w14:paraId="390EC20B" w14:textId="77777777"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t>Ability to respond to common inquiries or complaints from customers, regulatory agencies, or members of the business community.</w:t>
      </w:r>
    </w:p>
    <w:p w14:paraId="0636F92A" w14:textId="77777777"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lastRenderedPageBreak/>
        <w:t>Ability to write speeches and articles for publication that conform to prescribed style and format.</w:t>
      </w:r>
    </w:p>
    <w:p w14:paraId="06017995" w14:textId="77777777"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t>Ability to effectively present information to top management, public groups, and/or boards of directors.</w:t>
      </w:r>
    </w:p>
    <w:p w14:paraId="0D9F34E9" w14:textId="77777777" w:rsidR="00191583" w:rsidRDefault="00191583" w:rsidP="00191583">
      <w:pPr>
        <w:pStyle w:val="BodyText"/>
        <w:rPr>
          <w:b/>
          <w:bCs/>
          <w:sz w:val="20"/>
          <w:szCs w:val="20"/>
        </w:rPr>
      </w:pPr>
    </w:p>
    <w:p w14:paraId="32FEDBE7" w14:textId="38A748E3" w:rsidR="0028479A" w:rsidRPr="0028479A" w:rsidRDefault="0028479A" w:rsidP="0028479A">
      <w:pPr>
        <w:pStyle w:val="BodyText"/>
        <w:rPr>
          <w:b/>
          <w:bCs/>
          <w:sz w:val="20"/>
          <w:szCs w:val="20"/>
        </w:rPr>
      </w:pPr>
      <w:r w:rsidRPr="0028479A">
        <w:rPr>
          <w:b/>
          <w:bCs/>
          <w:sz w:val="20"/>
          <w:szCs w:val="20"/>
        </w:rPr>
        <w:t>Education and Experience:</w:t>
      </w:r>
    </w:p>
    <w:p w14:paraId="4B6849EF" w14:textId="1C92E14F" w:rsidR="00F62D74" w:rsidRPr="00F62D74" w:rsidRDefault="00F62D74" w:rsidP="00F62D74">
      <w:pPr>
        <w:pStyle w:val="BodyText"/>
        <w:numPr>
          <w:ilvl w:val="0"/>
          <w:numId w:val="38"/>
        </w:numPr>
        <w:rPr>
          <w:rFonts w:cs="Arial"/>
          <w:color w:val="302C2C"/>
          <w:sz w:val="20"/>
          <w:szCs w:val="20"/>
          <w:lang w:bidi="en-US"/>
        </w:rPr>
      </w:pPr>
      <w:r w:rsidRPr="00F62D74">
        <w:rPr>
          <w:rFonts w:cs="Arial"/>
          <w:color w:val="302C2C"/>
          <w:sz w:val="20"/>
          <w:szCs w:val="20"/>
          <w:lang w:bidi="en-US"/>
        </w:rPr>
        <w:t>Associate</w:t>
      </w:r>
      <w:r w:rsidRPr="00F62D74">
        <w:rPr>
          <w:rFonts w:cs="Arial"/>
          <w:color w:val="302C2C"/>
          <w:sz w:val="20"/>
          <w:szCs w:val="20"/>
          <w:lang w:bidi="en-US"/>
        </w:rPr>
        <w:t xml:space="preserve"> degree (A. A.) or equivalent from two-year college or technical school highly desirable; and a minimum of three (3) years' related experience and/or training; or equivalent combination of education and experience.</w:t>
      </w:r>
    </w:p>
    <w:p w14:paraId="57A3AAD3" w14:textId="77777777" w:rsidR="000D4F19" w:rsidRPr="005A0C0D" w:rsidRDefault="000D4F19" w:rsidP="000D4F19">
      <w:pPr>
        <w:pStyle w:val="BodyText"/>
        <w:rPr>
          <w:i/>
          <w:iCs/>
          <w:sz w:val="20"/>
          <w:szCs w:val="20"/>
        </w:rPr>
      </w:pPr>
    </w:p>
    <w:p w14:paraId="5F0CB1F8" w14:textId="79FC66F4" w:rsidR="00837304" w:rsidRPr="005A0C0D" w:rsidRDefault="00837304" w:rsidP="004A669E">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w:t>
      </w:r>
      <w:proofErr w:type="gramStart"/>
      <w:r w:rsidRPr="005A0C0D">
        <w:rPr>
          <w:i/>
          <w:iCs/>
          <w:sz w:val="20"/>
          <w:szCs w:val="20"/>
        </w:rPr>
        <w:t>veteran</w:t>
      </w:r>
      <w:proofErr w:type="gramEnd"/>
      <w:r w:rsidRPr="005A0C0D">
        <w:rPr>
          <w:i/>
          <w:iCs/>
          <w:sz w:val="20"/>
          <w:szCs w:val="20"/>
        </w:rPr>
        <w:t xml:space="preserve"> or disability status. isolved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FCB3" w14:textId="77777777" w:rsidR="006B1B86" w:rsidRDefault="006B1B86" w:rsidP="006B5A11">
      <w:r>
        <w:separator/>
      </w:r>
    </w:p>
  </w:endnote>
  <w:endnote w:type="continuationSeparator" w:id="0">
    <w:p w14:paraId="3C0F9AFA" w14:textId="77777777" w:rsidR="006B1B86" w:rsidRDefault="006B1B86"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134B" w14:textId="77777777" w:rsidR="006B1B86" w:rsidRDefault="006B1B86" w:rsidP="006B5A11">
      <w:r>
        <w:separator/>
      </w:r>
    </w:p>
  </w:footnote>
  <w:footnote w:type="continuationSeparator" w:id="0">
    <w:p w14:paraId="528765AD" w14:textId="77777777" w:rsidR="006B1B86" w:rsidRDefault="006B1B86"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2FADA9"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A0798"/>
    <w:multiLevelType w:val="hybridMultilevel"/>
    <w:tmpl w:val="FFC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628"/>
    <w:multiLevelType w:val="hybridMultilevel"/>
    <w:tmpl w:val="998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6D4"/>
    <w:multiLevelType w:val="hybridMultilevel"/>
    <w:tmpl w:val="F7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A5A38"/>
    <w:multiLevelType w:val="hybridMultilevel"/>
    <w:tmpl w:val="D42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91429"/>
    <w:multiLevelType w:val="hybridMultilevel"/>
    <w:tmpl w:val="B74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C0FF3"/>
    <w:multiLevelType w:val="hybridMultilevel"/>
    <w:tmpl w:val="423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39A6"/>
    <w:multiLevelType w:val="hybridMultilevel"/>
    <w:tmpl w:val="C9D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93200"/>
    <w:multiLevelType w:val="hybridMultilevel"/>
    <w:tmpl w:val="D00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B5819"/>
    <w:multiLevelType w:val="hybridMultilevel"/>
    <w:tmpl w:val="F990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34E6B"/>
    <w:multiLevelType w:val="hybridMultilevel"/>
    <w:tmpl w:val="46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F5EC3"/>
    <w:multiLevelType w:val="hybridMultilevel"/>
    <w:tmpl w:val="455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60FD5"/>
    <w:multiLevelType w:val="hybridMultilevel"/>
    <w:tmpl w:val="418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01CE5"/>
    <w:multiLevelType w:val="hybridMultilevel"/>
    <w:tmpl w:val="6FD2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23"/>
  </w:num>
  <w:num w:numId="5">
    <w:abstractNumId w:val="27"/>
  </w:num>
  <w:num w:numId="6">
    <w:abstractNumId w:val="33"/>
  </w:num>
  <w:num w:numId="7">
    <w:abstractNumId w:val="28"/>
  </w:num>
  <w:num w:numId="8">
    <w:abstractNumId w:val="29"/>
  </w:num>
  <w:num w:numId="9">
    <w:abstractNumId w:val="10"/>
  </w:num>
  <w:num w:numId="10">
    <w:abstractNumId w:val="14"/>
  </w:num>
  <w:num w:numId="11">
    <w:abstractNumId w:val="0"/>
  </w:num>
  <w:num w:numId="12">
    <w:abstractNumId w:val="26"/>
  </w:num>
  <w:num w:numId="13">
    <w:abstractNumId w:val="2"/>
  </w:num>
  <w:num w:numId="14">
    <w:abstractNumId w:val="25"/>
  </w:num>
  <w:num w:numId="15">
    <w:abstractNumId w:val="31"/>
  </w:num>
  <w:num w:numId="16">
    <w:abstractNumId w:val="21"/>
  </w:num>
  <w:num w:numId="17">
    <w:abstractNumId w:val="8"/>
  </w:num>
  <w:num w:numId="18">
    <w:abstractNumId w:val="24"/>
  </w:num>
  <w:num w:numId="19">
    <w:abstractNumId w:val="37"/>
  </w:num>
  <w:num w:numId="20">
    <w:abstractNumId w:val="20"/>
  </w:num>
  <w:num w:numId="21">
    <w:abstractNumId w:val="11"/>
  </w:num>
  <w:num w:numId="22">
    <w:abstractNumId w:val="30"/>
  </w:num>
  <w:num w:numId="23">
    <w:abstractNumId w:val="34"/>
  </w:num>
  <w:num w:numId="24">
    <w:abstractNumId w:val="3"/>
  </w:num>
  <w:num w:numId="25">
    <w:abstractNumId w:val="13"/>
  </w:num>
  <w:num w:numId="26">
    <w:abstractNumId w:val="12"/>
  </w:num>
  <w:num w:numId="27">
    <w:abstractNumId w:val="36"/>
  </w:num>
  <w:num w:numId="28">
    <w:abstractNumId w:val="6"/>
  </w:num>
  <w:num w:numId="29">
    <w:abstractNumId w:val="5"/>
  </w:num>
  <w:num w:numId="30">
    <w:abstractNumId w:val="4"/>
  </w:num>
  <w:num w:numId="31">
    <w:abstractNumId w:val="22"/>
  </w:num>
  <w:num w:numId="32">
    <w:abstractNumId w:val="32"/>
  </w:num>
  <w:num w:numId="33">
    <w:abstractNumId w:val="19"/>
  </w:num>
  <w:num w:numId="34">
    <w:abstractNumId w:val="7"/>
  </w:num>
  <w:num w:numId="35">
    <w:abstractNumId w:val="17"/>
  </w:num>
  <w:num w:numId="36">
    <w:abstractNumId w:val="16"/>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D4F19"/>
    <w:rsid w:val="000F1A06"/>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0787C"/>
    <w:rsid w:val="00341E5C"/>
    <w:rsid w:val="003F2339"/>
    <w:rsid w:val="00417476"/>
    <w:rsid w:val="004252A2"/>
    <w:rsid w:val="004255A4"/>
    <w:rsid w:val="00426C42"/>
    <w:rsid w:val="00465C14"/>
    <w:rsid w:val="004679A5"/>
    <w:rsid w:val="00485530"/>
    <w:rsid w:val="004A2F38"/>
    <w:rsid w:val="004A669E"/>
    <w:rsid w:val="004B23E9"/>
    <w:rsid w:val="00552B39"/>
    <w:rsid w:val="00565D24"/>
    <w:rsid w:val="00584CCF"/>
    <w:rsid w:val="005A0C0D"/>
    <w:rsid w:val="005A7042"/>
    <w:rsid w:val="005B4C85"/>
    <w:rsid w:val="005C1589"/>
    <w:rsid w:val="005D6E92"/>
    <w:rsid w:val="00613C1B"/>
    <w:rsid w:val="00624DF9"/>
    <w:rsid w:val="00643E3F"/>
    <w:rsid w:val="00647AD8"/>
    <w:rsid w:val="0066704E"/>
    <w:rsid w:val="00682DE5"/>
    <w:rsid w:val="006B1B86"/>
    <w:rsid w:val="006B5A11"/>
    <w:rsid w:val="006E3850"/>
    <w:rsid w:val="00715437"/>
    <w:rsid w:val="00722A11"/>
    <w:rsid w:val="0073650C"/>
    <w:rsid w:val="007965B2"/>
    <w:rsid w:val="007A34E9"/>
    <w:rsid w:val="007A6234"/>
    <w:rsid w:val="007B16DE"/>
    <w:rsid w:val="008007F0"/>
    <w:rsid w:val="008051E2"/>
    <w:rsid w:val="00811328"/>
    <w:rsid w:val="008202E3"/>
    <w:rsid w:val="00837304"/>
    <w:rsid w:val="00853609"/>
    <w:rsid w:val="008A6CE3"/>
    <w:rsid w:val="00915FFA"/>
    <w:rsid w:val="00916446"/>
    <w:rsid w:val="0096481B"/>
    <w:rsid w:val="009854EB"/>
    <w:rsid w:val="009C0F9D"/>
    <w:rsid w:val="009E4875"/>
    <w:rsid w:val="00A20788"/>
    <w:rsid w:val="00A33072"/>
    <w:rsid w:val="00A36572"/>
    <w:rsid w:val="00A41936"/>
    <w:rsid w:val="00A65C86"/>
    <w:rsid w:val="00A7115E"/>
    <w:rsid w:val="00A847EF"/>
    <w:rsid w:val="00A954FD"/>
    <w:rsid w:val="00AC4F6C"/>
    <w:rsid w:val="00AE16CC"/>
    <w:rsid w:val="00B6404B"/>
    <w:rsid w:val="00BA38E7"/>
    <w:rsid w:val="00BB0E88"/>
    <w:rsid w:val="00BC5336"/>
    <w:rsid w:val="00BE0A74"/>
    <w:rsid w:val="00C00DE9"/>
    <w:rsid w:val="00C06028"/>
    <w:rsid w:val="00C20C4B"/>
    <w:rsid w:val="00C22AAD"/>
    <w:rsid w:val="00C234E6"/>
    <w:rsid w:val="00C34509"/>
    <w:rsid w:val="00CB4114"/>
    <w:rsid w:val="00CD3BF8"/>
    <w:rsid w:val="00CE209E"/>
    <w:rsid w:val="00D20462"/>
    <w:rsid w:val="00D37173"/>
    <w:rsid w:val="00D4367D"/>
    <w:rsid w:val="00D4595B"/>
    <w:rsid w:val="00D514E7"/>
    <w:rsid w:val="00D576D9"/>
    <w:rsid w:val="00D7061B"/>
    <w:rsid w:val="00D916A9"/>
    <w:rsid w:val="00D92453"/>
    <w:rsid w:val="00DA62B1"/>
    <w:rsid w:val="00DB5407"/>
    <w:rsid w:val="00DD40ED"/>
    <w:rsid w:val="00E136A1"/>
    <w:rsid w:val="00E13C29"/>
    <w:rsid w:val="00E15E13"/>
    <w:rsid w:val="00E15E46"/>
    <w:rsid w:val="00E22F99"/>
    <w:rsid w:val="00E26553"/>
    <w:rsid w:val="00E540EB"/>
    <w:rsid w:val="00E63679"/>
    <w:rsid w:val="00E72215"/>
    <w:rsid w:val="00EC50EC"/>
    <w:rsid w:val="00EE4968"/>
    <w:rsid w:val="00EF23EA"/>
    <w:rsid w:val="00EF2523"/>
    <w:rsid w:val="00EF63C9"/>
    <w:rsid w:val="00F20865"/>
    <w:rsid w:val="00F32B67"/>
    <w:rsid w:val="00F56EF5"/>
    <w:rsid w:val="00F62D74"/>
    <w:rsid w:val="00F7580F"/>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1">
    <w:name w:val="heading 1"/>
    <w:basedOn w:val="Normal"/>
    <w:next w:val="Normal"/>
    <w:link w:val="Heading1Char"/>
    <w:uiPriority w:val="9"/>
    <w:qFormat/>
    <w:rsid w:val="000D4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0D4F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009667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39752058">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147161929">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533108971">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2</cp:revision>
  <dcterms:created xsi:type="dcterms:W3CDTF">2021-11-22T15:29:00Z</dcterms:created>
  <dcterms:modified xsi:type="dcterms:W3CDTF">2021-11-22T15:29:00Z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